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4100" w14:textId="77777777" w:rsidR="008F4742" w:rsidRPr="008F4742" w:rsidRDefault="008F4742" w:rsidP="008F4742">
      <w:pPr>
        <w:keepNext/>
        <w:overflowPunct/>
        <w:autoSpaceDE/>
        <w:adjustRightInd/>
        <w:jc w:val="center"/>
        <w:outlineLvl w:val="2"/>
        <w:rPr>
          <w:rFonts w:eastAsia="Times New Roman" w:cs="Times New Roman"/>
          <w:b/>
          <w:bCs/>
          <w:sz w:val="44"/>
          <w:szCs w:val="44"/>
        </w:rPr>
      </w:pPr>
      <w:r w:rsidRPr="008F4742">
        <w:rPr>
          <w:rFonts w:eastAsia="Times New Roman" w:cs="Times New Roman"/>
          <w:b/>
          <w:bCs/>
          <w:sz w:val="44"/>
          <w:szCs w:val="44"/>
        </w:rPr>
        <w:t>Satzung</w:t>
      </w:r>
    </w:p>
    <w:p w14:paraId="15A29E8E" w14:textId="77777777" w:rsidR="008F4742" w:rsidRP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sz w:val="44"/>
          <w:szCs w:val="44"/>
        </w:rPr>
      </w:pPr>
      <w:r w:rsidRPr="008F4742">
        <w:rPr>
          <w:rFonts w:eastAsia="Times New Roman" w:cs="Times New Roman"/>
          <w:b/>
          <w:bCs/>
          <w:sz w:val="44"/>
          <w:szCs w:val="44"/>
        </w:rPr>
        <w:t>über die Benutzungsgebühren für die</w:t>
      </w:r>
    </w:p>
    <w:p w14:paraId="1AA96350" w14:textId="77777777" w:rsidR="008F4742" w:rsidRP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sz w:val="44"/>
          <w:szCs w:val="44"/>
        </w:rPr>
      </w:pPr>
      <w:r w:rsidRPr="008F4742">
        <w:rPr>
          <w:rFonts w:eastAsia="Times New Roman" w:cs="Times New Roman"/>
          <w:b/>
          <w:bCs/>
          <w:sz w:val="44"/>
          <w:szCs w:val="44"/>
        </w:rPr>
        <w:t>gemeindlichen Bestattungseinrichtungen</w:t>
      </w:r>
    </w:p>
    <w:p w14:paraId="02A6DEB7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</w:p>
    <w:p w14:paraId="6F53B09A" w14:textId="7B302FCE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Die Gemeinde Hebertsfelden erlässt auf Grund der Art. 23 und 24 Abs. 1 Nr. 1 und 2 und Abs. 2 der Gemeindeordnung (GO) für den Freistaat Bayern und Art. 8 Kommunalabgabengesetz (KAG) folgende Satzung über die Benutzungsgebühren für die gemeindlichen Bestattungseinrichtungen der Gemeinde Hebertsfelden</w:t>
      </w:r>
    </w:p>
    <w:p w14:paraId="78AAFB27" w14:textId="77777777" w:rsid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52720712" w14:textId="77777777" w:rsidR="008F4742" w:rsidRDefault="008F4742" w:rsidP="008F4742">
      <w:pPr>
        <w:keepNext/>
        <w:overflowPunct/>
        <w:autoSpaceDE/>
        <w:adjustRightInd/>
        <w:jc w:val="center"/>
        <w:outlineLvl w:val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Gegenstand der Satzung</w:t>
      </w:r>
    </w:p>
    <w:p w14:paraId="7B8619C6" w14:textId="77777777" w:rsid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Bemessungsgrundlage</w:t>
      </w:r>
    </w:p>
    <w:p w14:paraId="6297B1C5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1) Für die Inanspruchnahme der gemeindlichen Einrichtungen für das Bestattungswesen und für die </w:t>
      </w:r>
    </w:p>
    <w:p w14:paraId="708BC1AF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entsprechenden Amtshandlungen werden Gebühren nach Maßgabe dieser Satzung erhoben.</w:t>
      </w:r>
    </w:p>
    <w:p w14:paraId="3C923EBA" w14:textId="083E141D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2) Die Gebührenerhebung erfolgt unter Berücksichtigung des Ausmaßes der Benutzung im </w:t>
      </w:r>
      <w:proofErr w:type="spellStart"/>
      <w:proofErr w:type="gramStart"/>
      <w:r>
        <w:rPr>
          <w:rFonts w:eastAsia="Times New Roman" w:cs="Times New Roman"/>
          <w:sz w:val="22"/>
          <w:szCs w:val="22"/>
        </w:rPr>
        <w:t>einzelnen</w:t>
      </w:r>
      <w:proofErr w:type="spellEnd"/>
      <w:proofErr w:type="gramEnd"/>
      <w:r>
        <w:rPr>
          <w:rFonts w:eastAsia="Times New Roman" w:cs="Times New Roman"/>
          <w:sz w:val="22"/>
          <w:szCs w:val="22"/>
        </w:rPr>
        <w:t>, des Wertes der Leistung für den Empfänger und der von der Gemeinde aufgewendeten Kosten.</w:t>
      </w:r>
    </w:p>
    <w:p w14:paraId="517D2BA1" w14:textId="77777777" w:rsid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49FF92F5" w14:textId="77777777" w:rsidR="008F4742" w:rsidRDefault="008F4742" w:rsidP="008F4742">
      <w:pPr>
        <w:keepNext/>
        <w:overflowPunct/>
        <w:autoSpaceDE/>
        <w:adjustRightInd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Gebührenart und Gebührenpflicht</w:t>
      </w:r>
    </w:p>
    <w:p w14:paraId="6CB5A82E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1) Die Inanspruchnahme der gemeindlichen Einrichtungen für das Bestattungswesen ist gebührenpflichtig.</w:t>
      </w:r>
    </w:p>
    <w:p w14:paraId="1001CB20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2) Die Gemeinde erhebt</w:t>
      </w:r>
    </w:p>
    <w:p w14:paraId="2FDA3902" w14:textId="77777777" w:rsidR="008F4742" w:rsidRDefault="008F4742" w:rsidP="008F4742">
      <w:pPr>
        <w:numPr>
          <w:ilvl w:val="0"/>
          <w:numId w:val="1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Grab- und Urnennischengebühren (§ 3)</w:t>
      </w:r>
    </w:p>
    <w:p w14:paraId="61C9C5E9" w14:textId="77777777" w:rsidR="008F4742" w:rsidRDefault="008F4742" w:rsidP="008F4742">
      <w:pPr>
        <w:numPr>
          <w:ilvl w:val="0"/>
          <w:numId w:val="1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Gebühren für die Fundamentherstellung und die Urnenabdeckungen (§ 4)</w:t>
      </w:r>
    </w:p>
    <w:p w14:paraId="14BA60BA" w14:textId="77777777" w:rsidR="008F4742" w:rsidRDefault="008F4742" w:rsidP="008F4742">
      <w:pPr>
        <w:numPr>
          <w:ilvl w:val="0"/>
          <w:numId w:val="1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Bestattungsgebühren (§ 5)</w:t>
      </w:r>
    </w:p>
    <w:p w14:paraId="7E0442D4" w14:textId="0BCFAC2B" w:rsidR="008F4742" w:rsidRDefault="008F4742" w:rsidP="008F4742">
      <w:pPr>
        <w:numPr>
          <w:ilvl w:val="0"/>
          <w:numId w:val="1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Zulassgebühren</w:t>
      </w:r>
      <w:proofErr w:type="spellEnd"/>
      <w:r>
        <w:rPr>
          <w:rFonts w:eastAsia="Times New Roman" w:cs="Times New Roman"/>
          <w:sz w:val="22"/>
          <w:szCs w:val="22"/>
        </w:rPr>
        <w:t xml:space="preserve"> (§ </w:t>
      </w:r>
      <w:r w:rsidR="008B7947">
        <w:rPr>
          <w:rFonts w:eastAsia="Times New Roman" w:cs="Times New Roman"/>
          <w:sz w:val="22"/>
          <w:szCs w:val="22"/>
        </w:rPr>
        <w:t>6</w:t>
      </w:r>
      <w:r>
        <w:rPr>
          <w:rFonts w:eastAsia="Times New Roman" w:cs="Times New Roman"/>
          <w:sz w:val="22"/>
          <w:szCs w:val="22"/>
        </w:rPr>
        <w:t>)</w:t>
      </w:r>
    </w:p>
    <w:p w14:paraId="0484C571" w14:textId="3564A40E" w:rsidR="008F4742" w:rsidRDefault="008F4742" w:rsidP="008F4742">
      <w:pPr>
        <w:numPr>
          <w:ilvl w:val="0"/>
          <w:numId w:val="1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sonstige Gebühren (§ </w:t>
      </w:r>
      <w:r w:rsidR="008B7947">
        <w:rPr>
          <w:rFonts w:eastAsia="Times New Roman" w:cs="Times New Roman"/>
          <w:sz w:val="22"/>
          <w:szCs w:val="22"/>
        </w:rPr>
        <w:t>7</w:t>
      </w:r>
      <w:r>
        <w:rPr>
          <w:rFonts w:eastAsia="Times New Roman" w:cs="Times New Roman"/>
          <w:sz w:val="22"/>
          <w:szCs w:val="22"/>
        </w:rPr>
        <w:t>)</w:t>
      </w:r>
    </w:p>
    <w:p w14:paraId="3ADE150E" w14:textId="77777777" w:rsidR="008B7947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3) Über die Gebühren ergeht ein Gebührenbescheid der Gemeinde. Die Gemeinde kann in Höhe der </w:t>
      </w:r>
    </w:p>
    <w:p w14:paraId="66DD1C82" w14:textId="6CC030CD" w:rsidR="008F4742" w:rsidRDefault="008B7947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</w:t>
      </w:r>
      <w:r w:rsidR="008F4742">
        <w:rPr>
          <w:rFonts w:eastAsia="Times New Roman" w:cs="Times New Roman"/>
          <w:sz w:val="22"/>
          <w:szCs w:val="22"/>
        </w:rPr>
        <w:t>geschuldeten Gebühren und Auslagen die Abtretung von Ansprüchen verlangen, die den Erben oder</w:t>
      </w:r>
    </w:p>
    <w:p w14:paraId="4B9B8C74" w14:textId="70F6844D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</w:t>
      </w:r>
      <w:r w:rsidR="008B7947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Auftraggebern aus Anlass des Sterbefalles aus Sterbe- und Lebensversicherungen zustehen.</w:t>
      </w:r>
    </w:p>
    <w:p w14:paraId="29682731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4) Gebührenpflichtig ist</w:t>
      </w:r>
    </w:p>
    <w:p w14:paraId="1BB44F9B" w14:textId="77777777" w:rsidR="008F4742" w:rsidRDefault="008F4742" w:rsidP="008F4742">
      <w:pPr>
        <w:numPr>
          <w:ilvl w:val="0"/>
          <w:numId w:val="2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wer zur Tragung der Bestattungskosten gesetzlich verpflichtet ist;</w:t>
      </w:r>
    </w:p>
    <w:p w14:paraId="6F5EA7C0" w14:textId="77777777" w:rsidR="008F4742" w:rsidRDefault="008F4742" w:rsidP="008F4742">
      <w:pPr>
        <w:numPr>
          <w:ilvl w:val="0"/>
          <w:numId w:val="2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wer den Auftrag an die Gemeinde erteilt hat;</w:t>
      </w:r>
    </w:p>
    <w:p w14:paraId="1D5664AB" w14:textId="77777777" w:rsidR="008F4742" w:rsidRDefault="008F4742" w:rsidP="008F4742">
      <w:pPr>
        <w:numPr>
          <w:ilvl w:val="0"/>
          <w:numId w:val="2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wer die Kosten veranlasst hat;</w:t>
      </w:r>
    </w:p>
    <w:p w14:paraId="1660A79A" w14:textId="77777777" w:rsidR="008F4742" w:rsidRDefault="008F4742" w:rsidP="008F4742">
      <w:pPr>
        <w:numPr>
          <w:ilvl w:val="0"/>
          <w:numId w:val="2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derjenige, in dessen Interesse die Kosten entstanden sind.</w:t>
      </w:r>
    </w:p>
    <w:p w14:paraId="150A6A42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Mehrere Schuldner haften als Gesamtschuldner.</w:t>
      </w:r>
    </w:p>
    <w:p w14:paraId="4B9B1901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5) Für Sonderleistungen, für die in dieser Gebührensatzung keine Gebühren vorgesehen sind, kann die </w:t>
      </w:r>
    </w:p>
    <w:p w14:paraId="181B0997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Gemeinde gesonderte Vereinbarungen über die Erstattung der Kosten treffen.</w:t>
      </w:r>
    </w:p>
    <w:p w14:paraId="604BB19B" w14:textId="77777777" w:rsid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3</w:t>
      </w:r>
    </w:p>
    <w:p w14:paraId="52E979A6" w14:textId="77777777" w:rsidR="008F4742" w:rsidRDefault="008F4742" w:rsidP="008F4742">
      <w:pPr>
        <w:overflowPunct/>
        <w:autoSpaceDE/>
        <w:adjustRightInd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Grab- und Urnennischengebühren</w:t>
      </w:r>
    </w:p>
    <w:p w14:paraId="61ECB62F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1) Die Grabplatzgebühr beträgt bei einer Ruhezeit von 20 Jahren für</w:t>
      </w:r>
    </w:p>
    <w:p w14:paraId="511623F5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Kindergrabplatz (Kinder unter 7 Jahre)</w:t>
      </w:r>
      <w:r>
        <w:rPr>
          <w:rFonts w:eastAsia="Times New Roman" w:cs="Times New Roman"/>
          <w:color w:val="000000"/>
          <w:sz w:val="22"/>
          <w:szCs w:val="22"/>
        </w:rPr>
        <w:tab/>
        <w:t>120,00 €</w:t>
      </w:r>
    </w:p>
    <w:p w14:paraId="596E43A5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Reihengrabplatz (Einzelgrab)</w:t>
      </w:r>
      <w:r>
        <w:rPr>
          <w:rFonts w:eastAsia="Times New Roman" w:cs="Times New Roman"/>
          <w:color w:val="000000"/>
          <w:sz w:val="22"/>
          <w:szCs w:val="22"/>
        </w:rPr>
        <w:tab/>
        <w:t>300,00 €</w:t>
      </w:r>
    </w:p>
    <w:p w14:paraId="76260261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Familiengrabplatz - zweistellig - (Wahlgrab im neuen Friedhofsteil)</w:t>
      </w:r>
      <w:r>
        <w:rPr>
          <w:rFonts w:eastAsia="Times New Roman" w:cs="Times New Roman"/>
          <w:color w:val="000000"/>
          <w:sz w:val="22"/>
          <w:szCs w:val="22"/>
        </w:rPr>
        <w:tab/>
        <w:t>560,00 €</w:t>
      </w:r>
    </w:p>
    <w:p w14:paraId="2B364398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Familiengrabplatz - dreistellig - (Wahlgrab im alten Friedhofsteil)</w:t>
      </w:r>
      <w:r>
        <w:rPr>
          <w:rFonts w:eastAsia="Times New Roman" w:cs="Times New Roman"/>
          <w:color w:val="000000"/>
          <w:sz w:val="22"/>
          <w:szCs w:val="22"/>
        </w:rPr>
        <w:tab/>
        <w:t>560,00 €</w:t>
      </w:r>
    </w:p>
    <w:p w14:paraId="5BCBD78A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Familiengrabplatz - dreistellig - (Wahlgrab in neuen Friedhofsteil)</w:t>
      </w:r>
      <w:r>
        <w:rPr>
          <w:rFonts w:eastAsia="Times New Roman" w:cs="Times New Roman"/>
          <w:color w:val="000000"/>
          <w:sz w:val="22"/>
          <w:szCs w:val="22"/>
        </w:rPr>
        <w:tab/>
        <w:t>780,00 €</w:t>
      </w:r>
    </w:p>
    <w:p w14:paraId="3618A140" w14:textId="77777777" w:rsidR="008F4742" w:rsidRDefault="008F4742" w:rsidP="008F4742">
      <w:pPr>
        <w:numPr>
          <w:ilvl w:val="0"/>
          <w:numId w:val="3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einen Familiengrabplatz - vierstellig - (Wahlgrab im alten Friedhofsteil)</w:t>
      </w:r>
      <w:r>
        <w:rPr>
          <w:rFonts w:eastAsia="Times New Roman" w:cs="Times New Roman"/>
          <w:color w:val="000000"/>
          <w:sz w:val="22"/>
          <w:szCs w:val="22"/>
        </w:rPr>
        <w:tab/>
        <w:t>780,00 €</w:t>
      </w:r>
    </w:p>
    <w:p w14:paraId="69EEDF1A" w14:textId="14BBD533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2) Für eine Verlängerung des Grabnutzungsrechtes auf 20 Jahre werden die unter Absatz 1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ange</w:t>
      </w:r>
      <w:proofErr w:type="spellEnd"/>
      <w:r w:rsidR="002D089D">
        <w:rPr>
          <w:rFonts w:eastAsia="Times New Roman" w:cs="Times New Roman"/>
          <w:color w:val="000000"/>
          <w:sz w:val="22"/>
          <w:szCs w:val="22"/>
        </w:rPr>
        <w:t>-</w:t>
      </w:r>
    </w:p>
    <w:p w14:paraId="0BF1D3E5" w14:textId="04EEC4B2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gebenen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Grabplatzgebühren des entsprechenden Grabes erhoben, sofern diese zum Zeitpunkt der </w:t>
      </w:r>
    </w:p>
    <w:p w14:paraId="575ABDCC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Verlängerung noch gültig sind.</w:t>
      </w:r>
    </w:p>
    <w:p w14:paraId="4F30317F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3) Für die Verlängerung des Grabnutzungsrechtes über das erhobene Benutzungsrecht hinaus (vom Ab</w:t>
      </w:r>
    </w:p>
    <w:p w14:paraId="06E7AEAE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lauf des Benutzungsrechtes bis zum Ablauf der Ruhefrist des zuletzt Verstorbenen - auf § 7 Abs. 5  </w:t>
      </w:r>
    </w:p>
    <w:p w14:paraId="0124FF03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der Benutzungssatzung wird verwiesen -) beträgt die Gebühr pro Jahr</w:t>
      </w:r>
    </w:p>
    <w:p w14:paraId="0357D99B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Kindergrabplatz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6,00 €</w:t>
      </w:r>
    </w:p>
    <w:p w14:paraId="5C43B5AC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Reihengrabplatz - Erwachseneneinzelgrab -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15,00 € </w:t>
      </w:r>
    </w:p>
    <w:p w14:paraId="2C9D6CD2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Familiengrabplatz - zweistellig - neuer Friedhofsteil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28,00 €</w:t>
      </w:r>
    </w:p>
    <w:p w14:paraId="2E648D01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Familiengrabplatz - dreistellig - alter Friedhofsteil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28,00 €</w:t>
      </w:r>
    </w:p>
    <w:p w14:paraId="62823B99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Familiengrabplatz - dreistellig - neuer Friedhofsteil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39,00 €</w:t>
      </w:r>
    </w:p>
    <w:p w14:paraId="39354D6D" w14:textId="77777777" w:rsidR="008F4742" w:rsidRDefault="008F4742" w:rsidP="008F4742">
      <w:pPr>
        <w:numPr>
          <w:ilvl w:val="0"/>
          <w:numId w:val="4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einem Familiengrabplatz - vierstellig - alter Friedhofsteil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39,00 €</w:t>
      </w:r>
    </w:p>
    <w:p w14:paraId="4CE81734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4) Bei Urnenbeerdigung beträgt die Gebühr bei einer Nutzungszeit von 10 Jahren für</w:t>
      </w:r>
    </w:p>
    <w:p w14:paraId="7ECF001A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a)   Urnennischen                                                                                                                   540,00 €</w:t>
      </w:r>
    </w:p>
    <w:p w14:paraId="6643D9F5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b)   Erdurnengräber                                                                                                                200,00 €</w:t>
      </w:r>
    </w:p>
    <w:p w14:paraId="540D773A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c)   Baumgräber                                                                                                                      150,00 €</w:t>
      </w:r>
    </w:p>
    <w:p w14:paraId="23A3C324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Für eine Verlängerung des Nutzungsrechts auf 10 Jahre werden die unter Abs. 4 angegebene </w:t>
      </w:r>
    </w:p>
    <w:p w14:paraId="5C81F21A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Gebühren erhoben, sofern diese zum Zeitpunkt der Verlängerung noch gültig ist.</w:t>
      </w:r>
    </w:p>
    <w:p w14:paraId="0031A7DD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6) Für die Verlängerung des Nutzungsrechtes über das erhobene Nutzungsrecht hinaus - auf § 8 Abs. 6 </w:t>
      </w:r>
    </w:p>
    <w:p w14:paraId="0C0189A7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der Benutzungssatzung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>wird  verwiesen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 xml:space="preserve"> - beträgt die Gebühr pro Jahr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</w:p>
    <w:p w14:paraId="320A8045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a)   Urnennischen                                                                                                                     54,00 €</w:t>
      </w:r>
    </w:p>
    <w:p w14:paraId="57E7AC8D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b)   Erdurnengräber                                                                                                                  20,00 €</w:t>
      </w:r>
    </w:p>
    <w:p w14:paraId="6DD3717A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c)   Baumgräber                                                                                                                       15,00 €</w:t>
      </w:r>
    </w:p>
    <w:p w14:paraId="63B54C28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7) Die Gebühr für das Benutzungsrecht an mit Urnen belegten Einzel- oder Familiengräbern </w:t>
      </w:r>
    </w:p>
    <w:p w14:paraId="3D3777AB" w14:textId="6BE973FB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(Urnengräbern) entspricht der Gebühr der jeweiligen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Grabart</w:t>
      </w:r>
      <w:proofErr w:type="spellEnd"/>
    </w:p>
    <w:p w14:paraId="13F6AC7F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8) Die Gebühr für ein anonymes Urnengrab beträgt 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200,00 €  </w:t>
      </w:r>
    </w:p>
    <w:p w14:paraId="794441A6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4</w:t>
      </w:r>
    </w:p>
    <w:p w14:paraId="4A978261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Gebühren für die Fundamentherstellung 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</w:rPr>
        <w:t>und  die</w:t>
      </w:r>
      <w:proofErr w:type="gramEnd"/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Urnenabdeckplatten</w:t>
      </w:r>
    </w:p>
    <w:p w14:paraId="31718D7E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1)   Die Gebühr für die Herstellung eines Fundamentes für ein Grabdenkmal beträgt</w:t>
      </w:r>
    </w:p>
    <w:p w14:paraId="6C4DF4D6" w14:textId="77777777" w:rsidR="008F4742" w:rsidRDefault="008F4742" w:rsidP="008F4742">
      <w:pPr>
        <w:tabs>
          <w:tab w:val="left" w:pos="360"/>
          <w:tab w:val="left" w:pos="558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a)   bei einem Einzelgrabplatz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ab/>
        <w:t xml:space="preserve">  75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>,00 €</w:t>
      </w:r>
    </w:p>
    <w:p w14:paraId="05B69C53" w14:textId="77777777" w:rsidR="008F4742" w:rsidRDefault="008F4742" w:rsidP="008F4742">
      <w:pPr>
        <w:tabs>
          <w:tab w:val="left" w:pos="360"/>
          <w:tab w:val="left" w:pos="558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b)   bei einem Familiengrabplatz - zweistellig -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>100,00 €</w:t>
      </w:r>
    </w:p>
    <w:p w14:paraId="4997C2E4" w14:textId="77777777" w:rsidR="008F4742" w:rsidRDefault="008F4742" w:rsidP="008F4742">
      <w:pPr>
        <w:tabs>
          <w:tab w:val="left" w:pos="360"/>
          <w:tab w:val="left" w:pos="558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c)   bei einem Familiengrabplatz - dreistellig -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>150,00 €</w:t>
      </w:r>
    </w:p>
    <w:p w14:paraId="5E1C7B25" w14:textId="77777777" w:rsidR="008F4742" w:rsidRDefault="008F4742" w:rsidP="008F4742">
      <w:pPr>
        <w:tabs>
          <w:tab w:val="left" w:pos="360"/>
          <w:tab w:val="left" w:pos="558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 xml:space="preserve">d)   bei einem Familiengrabplatz - vierstellig -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>200,00 €</w:t>
      </w:r>
    </w:p>
    <w:p w14:paraId="05AD1DE0" w14:textId="77777777" w:rsidR="008F4742" w:rsidRDefault="008F4742" w:rsidP="008F4742">
      <w:pPr>
        <w:tabs>
          <w:tab w:val="left" w:pos="558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2)   Die Gebühr für eine Urnennischenabdeckplatte beträgt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                                            200,00 €</w:t>
      </w:r>
    </w:p>
    <w:p w14:paraId="5D5FCF46" w14:textId="77777777" w:rsidR="008F4742" w:rsidRDefault="008F4742" w:rsidP="008F4742">
      <w:pPr>
        <w:tabs>
          <w:tab w:val="left" w:pos="5580"/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5</w:t>
      </w:r>
    </w:p>
    <w:p w14:paraId="3F9F9369" w14:textId="77777777" w:rsidR="008F4742" w:rsidRDefault="008F4742" w:rsidP="008F4742">
      <w:pPr>
        <w:tabs>
          <w:tab w:val="left" w:pos="5580"/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Bestattungsgebühren</w:t>
      </w:r>
    </w:p>
    <w:p w14:paraId="67E6FAF5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1) Die Gebühr die die Tätigkeit eines Leichenträgers beträgt je Leichenträger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ab/>
        <w:t xml:space="preserve">  45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>,00 €</w:t>
      </w:r>
    </w:p>
    <w:p w14:paraId="233684B6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2) Die Gebühr für die Benutzung des Leichenhauses beträgt</w:t>
      </w:r>
    </w:p>
    <w:p w14:paraId="7D8E0FAF" w14:textId="5DCD2974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bis zu 3 Kalendertage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ab/>
        <w:t xml:space="preserve">  90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>,00 €</w:t>
      </w:r>
    </w:p>
    <w:p w14:paraId="4DFC970C" w14:textId="4E72787A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für jeden weiteren Kalendertag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ab/>
        <w:t xml:space="preserve">  25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 xml:space="preserve">,00 €           </w:t>
      </w:r>
    </w:p>
    <w:p w14:paraId="6E3B858B" w14:textId="453EA80F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3) Die Gebühr für die Benutzung des Leichenwagens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      30,00 €</w:t>
      </w:r>
    </w:p>
    <w:p w14:paraId="7C7F0BB2" w14:textId="5C43191F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4) Die Gebühr für die Grabherstellung beträgt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30F0A294" w14:textId="66CF9E44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a)</w:t>
      </w:r>
      <w:r>
        <w:rPr>
          <w:rFonts w:eastAsia="Times New Roman" w:cs="Times New Roman"/>
          <w:sz w:val="22"/>
          <w:szCs w:val="22"/>
        </w:rPr>
        <w:tab/>
        <w:t>für Erdbestattungen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A03D09">
        <w:rPr>
          <w:rFonts w:eastAsia="Times New Roman" w:cs="Times New Roman"/>
          <w:sz w:val="22"/>
          <w:szCs w:val="22"/>
        </w:rPr>
        <w:t xml:space="preserve">             </w:t>
      </w:r>
      <w:r>
        <w:rPr>
          <w:rFonts w:eastAsia="Times New Roman" w:cs="Times New Roman"/>
          <w:sz w:val="22"/>
          <w:szCs w:val="22"/>
        </w:rPr>
        <w:t xml:space="preserve">         </w:t>
      </w:r>
      <w:r w:rsidR="00AB5B1E">
        <w:rPr>
          <w:rFonts w:eastAsia="Times New Roman" w:cs="Times New Roman"/>
          <w:sz w:val="22"/>
          <w:szCs w:val="22"/>
        </w:rPr>
        <w:t>928,20</w:t>
      </w:r>
      <w:r>
        <w:rPr>
          <w:rFonts w:eastAsia="Times New Roman" w:cs="Times New Roman"/>
          <w:sz w:val="22"/>
          <w:szCs w:val="22"/>
        </w:rPr>
        <w:t xml:space="preserve"> €</w:t>
      </w:r>
      <w:r w:rsidR="002D089D">
        <w:rPr>
          <w:rFonts w:eastAsia="Times New Roman" w:cs="Times New Roman"/>
          <w:sz w:val="22"/>
          <w:szCs w:val="22"/>
        </w:rPr>
        <w:t xml:space="preserve"> </w:t>
      </w:r>
    </w:p>
    <w:p w14:paraId="1A99C56F" w14:textId="0F3C9ED2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b)</w:t>
      </w:r>
      <w:r>
        <w:rPr>
          <w:rFonts w:eastAsia="Times New Roman" w:cs="Times New Roman"/>
          <w:sz w:val="22"/>
          <w:szCs w:val="22"/>
        </w:rPr>
        <w:tab/>
        <w:t>für Erdbestattungen bei notwendiger Tieferlegung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2D089D">
        <w:rPr>
          <w:rFonts w:eastAsia="Times New Roman" w:cs="Times New Roman"/>
          <w:sz w:val="22"/>
          <w:szCs w:val="22"/>
        </w:rPr>
        <w:t xml:space="preserve">           </w:t>
      </w:r>
      <w:r w:rsidR="00A03D09">
        <w:rPr>
          <w:rFonts w:eastAsia="Times New Roman" w:cs="Times New Roman"/>
          <w:sz w:val="22"/>
          <w:szCs w:val="22"/>
        </w:rPr>
        <w:t xml:space="preserve">               </w:t>
      </w:r>
      <w:r>
        <w:rPr>
          <w:rFonts w:eastAsia="Times New Roman" w:cs="Times New Roman"/>
          <w:sz w:val="22"/>
          <w:szCs w:val="22"/>
        </w:rPr>
        <w:t xml:space="preserve">       </w:t>
      </w:r>
      <w:r w:rsidR="00AB5B1E">
        <w:rPr>
          <w:rFonts w:eastAsia="Times New Roman" w:cs="Times New Roman"/>
          <w:sz w:val="22"/>
          <w:szCs w:val="22"/>
        </w:rPr>
        <w:t>1178,10</w:t>
      </w:r>
      <w:r>
        <w:rPr>
          <w:rFonts w:eastAsia="Times New Roman" w:cs="Times New Roman"/>
          <w:sz w:val="22"/>
          <w:szCs w:val="22"/>
        </w:rPr>
        <w:t xml:space="preserve"> €</w:t>
      </w:r>
    </w:p>
    <w:p w14:paraId="1837F99C" w14:textId="36027323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c)</w:t>
      </w:r>
      <w:r>
        <w:rPr>
          <w:rFonts w:eastAsia="Times New Roman" w:cs="Times New Roman"/>
          <w:sz w:val="22"/>
          <w:szCs w:val="22"/>
        </w:rPr>
        <w:tab/>
        <w:t>für Urnenerdgräber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A03D09">
        <w:rPr>
          <w:rFonts w:eastAsia="Times New Roman" w:cs="Times New Roman"/>
          <w:sz w:val="22"/>
          <w:szCs w:val="22"/>
        </w:rPr>
        <w:t xml:space="preserve">             </w:t>
      </w:r>
      <w:r>
        <w:rPr>
          <w:rFonts w:eastAsia="Times New Roman" w:cs="Times New Roman"/>
          <w:sz w:val="22"/>
          <w:szCs w:val="22"/>
        </w:rPr>
        <w:t xml:space="preserve">         </w:t>
      </w:r>
      <w:r w:rsidR="00AB5B1E">
        <w:rPr>
          <w:rFonts w:eastAsia="Times New Roman" w:cs="Times New Roman"/>
          <w:sz w:val="22"/>
          <w:szCs w:val="22"/>
        </w:rPr>
        <w:t>416,50</w:t>
      </w:r>
      <w:r>
        <w:rPr>
          <w:rFonts w:eastAsia="Times New Roman" w:cs="Times New Roman"/>
          <w:sz w:val="22"/>
          <w:szCs w:val="22"/>
        </w:rPr>
        <w:t xml:space="preserve"> €</w:t>
      </w:r>
    </w:p>
    <w:p w14:paraId="366F97AF" w14:textId="4C5D0416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d)</w:t>
      </w:r>
      <w:r>
        <w:rPr>
          <w:rFonts w:eastAsia="Times New Roman" w:cs="Times New Roman"/>
          <w:sz w:val="22"/>
          <w:szCs w:val="22"/>
        </w:rPr>
        <w:tab/>
        <w:t>für Urnenerdgräber bei Baumbestattungen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A03D09">
        <w:rPr>
          <w:rFonts w:eastAsia="Times New Roman" w:cs="Times New Roman"/>
          <w:sz w:val="22"/>
          <w:szCs w:val="22"/>
        </w:rPr>
        <w:t xml:space="preserve">             </w:t>
      </w:r>
      <w:r>
        <w:rPr>
          <w:rFonts w:eastAsia="Times New Roman" w:cs="Times New Roman"/>
          <w:sz w:val="22"/>
          <w:szCs w:val="22"/>
        </w:rPr>
        <w:t xml:space="preserve">  </w:t>
      </w:r>
      <w:r w:rsidR="00A03D09"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 xml:space="preserve">     </w:t>
      </w:r>
      <w:r w:rsidR="00AB5B1E">
        <w:rPr>
          <w:rFonts w:eastAsia="Times New Roman" w:cs="Times New Roman"/>
          <w:sz w:val="22"/>
          <w:szCs w:val="22"/>
        </w:rPr>
        <w:t>654,50</w:t>
      </w:r>
      <w:r>
        <w:rPr>
          <w:rFonts w:eastAsia="Times New Roman" w:cs="Times New Roman"/>
          <w:sz w:val="22"/>
          <w:szCs w:val="22"/>
        </w:rPr>
        <w:t xml:space="preserve"> €</w:t>
      </w:r>
    </w:p>
    <w:p w14:paraId="721AEF62" w14:textId="02890E11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e)</w:t>
      </w:r>
      <w:r>
        <w:rPr>
          <w:rFonts w:eastAsia="Times New Roman" w:cs="Times New Roman"/>
          <w:sz w:val="22"/>
          <w:szCs w:val="22"/>
        </w:rPr>
        <w:tab/>
        <w:t xml:space="preserve">für Ausgrabungen einer Leiche während der Ruhefrist (zusätzlich zu </w:t>
      </w:r>
      <w:proofErr w:type="gramStart"/>
      <w:r>
        <w:rPr>
          <w:rFonts w:eastAsia="Times New Roman" w:cs="Times New Roman"/>
          <w:sz w:val="22"/>
          <w:szCs w:val="22"/>
        </w:rPr>
        <w:t>a)/</w:t>
      </w:r>
      <w:proofErr w:type="gramEnd"/>
      <w:r>
        <w:rPr>
          <w:rFonts w:eastAsia="Times New Roman" w:cs="Times New Roman"/>
          <w:sz w:val="22"/>
          <w:szCs w:val="22"/>
        </w:rPr>
        <w:t>b))</w:t>
      </w:r>
      <w:r w:rsidR="00A03D09">
        <w:rPr>
          <w:rFonts w:eastAsia="Times New Roman" w:cs="Times New Roman"/>
          <w:sz w:val="22"/>
          <w:szCs w:val="22"/>
        </w:rPr>
        <w:t xml:space="preserve">       </w:t>
      </w:r>
      <w:r>
        <w:rPr>
          <w:rFonts w:eastAsia="Times New Roman" w:cs="Times New Roman"/>
          <w:sz w:val="22"/>
          <w:szCs w:val="22"/>
        </w:rPr>
        <w:t xml:space="preserve">    </w:t>
      </w:r>
      <w:r w:rsidR="00A03D0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</w:t>
      </w:r>
      <w:r w:rsidR="00AB5B1E">
        <w:rPr>
          <w:rFonts w:eastAsia="Times New Roman" w:cs="Times New Roman"/>
          <w:sz w:val="22"/>
          <w:szCs w:val="22"/>
        </w:rPr>
        <w:t>2618,00</w:t>
      </w:r>
      <w:r>
        <w:rPr>
          <w:rFonts w:eastAsia="Times New Roman" w:cs="Times New Roman"/>
          <w:sz w:val="22"/>
          <w:szCs w:val="22"/>
        </w:rPr>
        <w:t xml:space="preserve"> €</w:t>
      </w:r>
    </w:p>
    <w:p w14:paraId="0E5E8880" w14:textId="0B90A5EA" w:rsidR="008F4742" w:rsidRDefault="008F4742" w:rsidP="008F4742">
      <w:pPr>
        <w:tabs>
          <w:tab w:val="left" w:pos="0"/>
          <w:tab w:val="left" w:pos="426"/>
          <w:tab w:val="left" w:pos="851"/>
          <w:tab w:val="left" w:pos="1134"/>
          <w:tab w:val="left" w:pos="3402"/>
          <w:tab w:val="left" w:pos="3828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f)</w:t>
      </w:r>
      <w:r>
        <w:rPr>
          <w:rFonts w:eastAsia="Times New Roman" w:cs="Times New Roman"/>
          <w:sz w:val="22"/>
          <w:szCs w:val="22"/>
        </w:rPr>
        <w:tab/>
        <w:t xml:space="preserve">für Ausgrabungen einer Urne während der Ruhefrist (zusätzlich zu </w:t>
      </w:r>
      <w:proofErr w:type="gramStart"/>
      <w:r>
        <w:rPr>
          <w:rFonts w:eastAsia="Times New Roman" w:cs="Times New Roman"/>
          <w:sz w:val="22"/>
          <w:szCs w:val="22"/>
        </w:rPr>
        <w:t>c)/</w:t>
      </w:r>
      <w:proofErr w:type="gramEnd"/>
      <w:r>
        <w:rPr>
          <w:rFonts w:eastAsia="Times New Roman" w:cs="Times New Roman"/>
          <w:sz w:val="22"/>
          <w:szCs w:val="22"/>
        </w:rPr>
        <w:t>d))</w:t>
      </w:r>
      <w:r w:rsidR="00A03D09">
        <w:rPr>
          <w:rFonts w:eastAsia="Times New Roman" w:cs="Times New Roman"/>
          <w:sz w:val="22"/>
          <w:szCs w:val="22"/>
        </w:rPr>
        <w:t xml:space="preserve">           </w:t>
      </w:r>
      <w:r>
        <w:rPr>
          <w:rFonts w:eastAsia="Times New Roman" w:cs="Times New Roman"/>
          <w:sz w:val="22"/>
          <w:szCs w:val="22"/>
        </w:rPr>
        <w:t xml:space="preserve">    </w:t>
      </w:r>
      <w:r w:rsidR="00A03D0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 </w:t>
      </w:r>
      <w:r w:rsidR="00AB5B1E">
        <w:rPr>
          <w:rFonts w:eastAsia="Times New Roman" w:cs="Times New Roman"/>
          <w:sz w:val="22"/>
          <w:szCs w:val="22"/>
        </w:rPr>
        <w:t xml:space="preserve">654,50 </w:t>
      </w:r>
      <w:r>
        <w:rPr>
          <w:rFonts w:eastAsia="Times New Roman" w:cs="Times New Roman"/>
          <w:sz w:val="22"/>
          <w:szCs w:val="22"/>
        </w:rPr>
        <w:t>€</w:t>
      </w:r>
    </w:p>
    <w:p w14:paraId="5BA760C1" w14:textId="5092CBAD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Über die unter Buchstabe c) genannte Notwendigkeit entscheidet die Friedhofsverwaltung. </w:t>
      </w:r>
    </w:p>
    <w:p w14:paraId="3F37A62D" w14:textId="40A74F38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h)    Zulage für Samstage und Feiertage</w:t>
      </w:r>
      <w:r w:rsidR="00A03D09">
        <w:rPr>
          <w:rFonts w:eastAsia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eastAsia="Times New Roman" w:cs="Times New Roman"/>
          <w:sz w:val="22"/>
          <w:szCs w:val="22"/>
        </w:rPr>
        <w:tab/>
      </w:r>
      <w:r w:rsidR="00AB5B1E">
        <w:rPr>
          <w:rFonts w:eastAsia="Times New Roman" w:cs="Times New Roman"/>
          <w:sz w:val="22"/>
          <w:szCs w:val="22"/>
        </w:rPr>
        <w:t>214,20</w:t>
      </w:r>
      <w:r>
        <w:rPr>
          <w:rFonts w:eastAsia="Times New Roman" w:cs="Times New Roman"/>
          <w:sz w:val="22"/>
          <w:szCs w:val="22"/>
        </w:rPr>
        <w:t xml:space="preserve"> €</w:t>
      </w:r>
    </w:p>
    <w:p w14:paraId="54EEF2EC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4)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Die Gebühr für weitere Dienstleistungen (Leichenhausdienst und Begleitung von Urnen zur Grab-</w:t>
      </w:r>
    </w:p>
    <w:p w14:paraId="6DEA3B1F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stelle, bzw. Urnenwand) beträgt</w:t>
      </w:r>
    </w:p>
    <w:p w14:paraId="4DEB09F9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a)    bei Erdbestattungen (Sarg und Urne)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      80,00 €</w:t>
      </w:r>
    </w:p>
    <w:p w14:paraId="4CEA7D15" w14:textId="77777777" w:rsidR="008F4742" w:rsidRDefault="008F4742" w:rsidP="008F4742">
      <w:pPr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b)    bei Urnenwandbestattungen (einschließlich Abnehmen und    </w:t>
      </w:r>
    </w:p>
    <w:p w14:paraId="5ACD707C" w14:textId="77777777" w:rsidR="008F4742" w:rsidRDefault="008F4742" w:rsidP="008F4742">
      <w:pPr>
        <w:overflowPunct/>
        <w:autoSpaceDE/>
        <w:adjustRightInd/>
        <w:ind w:firstLine="70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Wiederanbringen der Abdeckplatte)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    100,00 €</w:t>
      </w:r>
    </w:p>
    <w:p w14:paraId="1661276E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6</w:t>
      </w:r>
    </w:p>
    <w:p w14:paraId="28326D65" w14:textId="77777777" w:rsidR="008F4742" w:rsidRDefault="008F4742" w:rsidP="008F4742">
      <w:pPr>
        <w:tabs>
          <w:tab w:val="left" w:pos="7020"/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  <w:color w:val="000000"/>
          <w:sz w:val="22"/>
          <w:szCs w:val="22"/>
        </w:rPr>
        <w:t>Zulassgebühr</w:t>
      </w:r>
      <w:proofErr w:type="spellEnd"/>
    </w:p>
    <w:p w14:paraId="319B8BA4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Die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Zulassgebühr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gem. § 3 Abs. 2 der Satzung der Gemeinde Hebertsfelden über die </w:t>
      </w:r>
    </w:p>
    <w:p w14:paraId="3748E526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Benutzung der gemeindlichen Bestattungseinrichtungen beträgt</w:t>
      </w:r>
      <w:r>
        <w:rPr>
          <w:rFonts w:eastAsia="Times New Roman" w:cs="Times New Roman"/>
          <w:color w:val="000000"/>
          <w:sz w:val="22"/>
          <w:szCs w:val="22"/>
        </w:rPr>
        <w:tab/>
        <w:t>150,00 €</w:t>
      </w:r>
    </w:p>
    <w:p w14:paraId="028BC317" w14:textId="77777777" w:rsidR="008F4742" w:rsidRDefault="008F4742" w:rsidP="008F4742">
      <w:pPr>
        <w:tabs>
          <w:tab w:val="left" w:pos="7020"/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7</w:t>
      </w:r>
    </w:p>
    <w:p w14:paraId="46C80C7E" w14:textId="77777777" w:rsidR="008F4742" w:rsidRDefault="008F4742" w:rsidP="008F4742">
      <w:pPr>
        <w:tabs>
          <w:tab w:val="left" w:pos="7020"/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Sonstige Gebühren</w:t>
      </w:r>
    </w:p>
    <w:p w14:paraId="03940E07" w14:textId="77777777" w:rsidR="008F4742" w:rsidRDefault="008F4742" w:rsidP="008F4742">
      <w:pPr>
        <w:tabs>
          <w:tab w:val="left" w:pos="702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1) An sonstigen Gebühren werden erhoben</w:t>
      </w:r>
    </w:p>
    <w:p w14:paraId="61EADB43" w14:textId="77777777" w:rsidR="008F4742" w:rsidRDefault="008F4742" w:rsidP="008F4742">
      <w:pPr>
        <w:numPr>
          <w:ilvl w:val="0"/>
          <w:numId w:val="5"/>
        </w:numPr>
        <w:tabs>
          <w:tab w:val="left" w:pos="702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Ausstellung einer Grab- bzw. Urnennischenbenutzungsurkunde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10,00 €</w:t>
      </w:r>
    </w:p>
    <w:p w14:paraId="09EA8670" w14:textId="77777777" w:rsidR="008F4742" w:rsidRDefault="008F4742" w:rsidP="008F4742">
      <w:pPr>
        <w:numPr>
          <w:ilvl w:val="0"/>
          <w:numId w:val="5"/>
        </w:numPr>
        <w:tabs>
          <w:tab w:val="left" w:pos="7020"/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Überschreibung einer Grab- bzw. Urnennischenurkunde bei Wechsel eines</w:t>
      </w:r>
    </w:p>
    <w:p w14:paraId="05343C26" w14:textId="77777777" w:rsidR="008F4742" w:rsidRDefault="008F4742" w:rsidP="008F4742">
      <w:pPr>
        <w:tabs>
          <w:tab w:val="left" w:pos="7020"/>
          <w:tab w:val="left" w:pos="8280"/>
        </w:tabs>
        <w:overflowPunct/>
        <w:autoSpaceDE/>
        <w:adjustRightInd/>
        <w:ind w:left="360" w:firstLine="34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Verfügungsberechtigten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10,00 €</w:t>
      </w:r>
    </w:p>
    <w:p w14:paraId="3FF43FE4" w14:textId="77777777" w:rsidR="008F4742" w:rsidRDefault="008F4742" w:rsidP="008F4742">
      <w:pPr>
        <w:numPr>
          <w:ilvl w:val="0"/>
          <w:numId w:val="5"/>
        </w:num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Friedhofunterhaltungsgebühren - jährlich -</w:t>
      </w:r>
    </w:p>
    <w:p w14:paraId="1843EF9D" w14:textId="77777777" w:rsidR="008F4742" w:rsidRDefault="008F4742" w:rsidP="008F4742">
      <w:pPr>
        <w:tabs>
          <w:tab w:val="left" w:pos="8280"/>
        </w:tabs>
        <w:overflowPunct/>
        <w:autoSpaceDE/>
        <w:adjustRightInd/>
        <w:ind w:left="360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1. für Reihengräber und Einzelgrabstätten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014C0F17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2. für Familiengräber - zweistellig - (Wahlgrab)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5DEB898B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3. für Familiengräber - dreistellig - (Wahlgrab)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30088F70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4. für Familiengräber - vierstellig - (Wahlgrab)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537376E1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5. für Urnengräber, Erdurnengräber, Baumgräber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0FA4829D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6. für Urnennischen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40,00 €</w:t>
      </w:r>
    </w:p>
    <w:p w14:paraId="35337197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2) Genehmigungsgebühren </w:t>
      </w:r>
    </w:p>
    <w:p w14:paraId="11997C4F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für die Erlaubnis zur Errichtung von Grabmälern, Gedenkplatten und dgl. 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30,00 €</w:t>
      </w:r>
    </w:p>
    <w:p w14:paraId="48429CFE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3) Gebühren für die Gestattung von Ausnahmen von der Benutzungssatzung</w:t>
      </w:r>
      <w:r>
        <w:rPr>
          <w:rFonts w:eastAsia="Times New Roman" w:cs="Times New Roman"/>
          <w:color w:val="000000"/>
          <w:sz w:val="22"/>
          <w:szCs w:val="22"/>
        </w:rPr>
        <w:tab/>
        <w:t>100,00 €</w:t>
      </w:r>
    </w:p>
    <w:p w14:paraId="3E8DA240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4) Gestattungsgebühr für Ausgrabung und Umbettung einer Leiche während der Ruhefrist</w:t>
      </w:r>
      <w:r>
        <w:rPr>
          <w:rFonts w:eastAsia="Times New Roman" w:cs="Times New Roman"/>
          <w:color w:val="000000"/>
          <w:sz w:val="22"/>
          <w:szCs w:val="22"/>
        </w:rPr>
        <w:tab/>
        <w:t>100,00 €</w:t>
      </w:r>
    </w:p>
    <w:p w14:paraId="5A965341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Sonstige zusätzliche oder außergewöhnliche Leistungen der Gemeinde werden nach den jeweiligen </w:t>
      </w:r>
    </w:p>
    <w:p w14:paraId="5404D4EE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Lohn- und Aufwendungssätzen berechnet.</w:t>
      </w:r>
    </w:p>
    <w:p w14:paraId="58699303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8</w:t>
      </w:r>
    </w:p>
    <w:p w14:paraId="6539D126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Fälligkeit und Säumniszuschläge</w:t>
      </w:r>
    </w:p>
    <w:p w14:paraId="761990B1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Die jeweiligen Gebühren werden einen Monat nach Bekanntgabe des Gebührenbescheides fällig. Werden Gebühren nicht bis zum Ablauf des Fälligkeitstages entrichtet, erhebt die Gemeinde Säumniszuschläge.</w:t>
      </w:r>
    </w:p>
    <w:p w14:paraId="4DD0DA19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9</w:t>
      </w:r>
    </w:p>
    <w:p w14:paraId="604BDE67" w14:textId="77777777" w:rsidR="008F4742" w:rsidRDefault="008F4742" w:rsidP="008F4742">
      <w:pPr>
        <w:keepNext/>
        <w:tabs>
          <w:tab w:val="left" w:pos="8280"/>
        </w:tabs>
        <w:overflowPunct/>
        <w:autoSpaceDE/>
        <w:adjustRightInd/>
        <w:jc w:val="center"/>
        <w:outlineLvl w:val="1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Rückerstattung von Gebühren</w:t>
      </w:r>
    </w:p>
    <w:p w14:paraId="599FEFC8" w14:textId="77777777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Bei Rückerstattung von Gebühren bei Rückgabe eines Grabes, bzw. einer Urnennische, nach Ablauf der Ruhefrist, wird ein Anteil von 25 % einbehalten.</w:t>
      </w:r>
    </w:p>
    <w:p w14:paraId="67BEA7BE" w14:textId="77777777" w:rsidR="008F4742" w:rsidRDefault="008F4742" w:rsidP="008F4742">
      <w:pPr>
        <w:tabs>
          <w:tab w:val="left" w:pos="8280"/>
        </w:tabs>
        <w:overflowPunct/>
        <w:autoSpaceDE/>
        <w:adjustRightInd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10</w:t>
      </w:r>
    </w:p>
    <w:p w14:paraId="183606EE" w14:textId="77777777" w:rsidR="008F4742" w:rsidRDefault="008F4742" w:rsidP="008F4742">
      <w:pPr>
        <w:keepNext/>
        <w:tabs>
          <w:tab w:val="left" w:pos="8280"/>
        </w:tabs>
        <w:overflowPunct/>
        <w:autoSpaceDE/>
        <w:adjustRightInd/>
        <w:jc w:val="center"/>
        <w:outlineLvl w:val="1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Inkrafttreten</w:t>
      </w:r>
    </w:p>
    <w:p w14:paraId="6BB4A94E" w14:textId="29726E5C" w:rsidR="008F4742" w:rsidRDefault="008F4742" w:rsidP="008F4742">
      <w:pPr>
        <w:tabs>
          <w:tab w:val="left" w:pos="8280"/>
        </w:tabs>
        <w:overflowPunct/>
        <w:autoSpaceDE/>
        <w:adjustRightInd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Die Satzung tritt am </w:t>
      </w:r>
      <w:r w:rsidR="008B7947">
        <w:rPr>
          <w:rFonts w:eastAsia="Times New Roman" w:cs="Times New Roman"/>
          <w:color w:val="000000"/>
          <w:sz w:val="22"/>
          <w:szCs w:val="22"/>
        </w:rPr>
        <w:t>15</w:t>
      </w:r>
      <w:r>
        <w:rPr>
          <w:rFonts w:eastAsia="Times New Roman" w:cs="Times New Roman"/>
          <w:color w:val="000000"/>
          <w:sz w:val="22"/>
          <w:szCs w:val="22"/>
        </w:rPr>
        <w:t>.0</w:t>
      </w:r>
      <w:r w:rsidR="008B7947">
        <w:rPr>
          <w:rFonts w:eastAsia="Times New Roman" w:cs="Times New Roman"/>
          <w:color w:val="000000"/>
          <w:sz w:val="22"/>
          <w:szCs w:val="22"/>
        </w:rPr>
        <w:t>6</w:t>
      </w:r>
      <w:r>
        <w:rPr>
          <w:rFonts w:eastAsia="Times New Roman" w:cs="Times New Roman"/>
          <w:color w:val="000000"/>
          <w:sz w:val="22"/>
          <w:szCs w:val="22"/>
        </w:rPr>
        <w:t>.202</w:t>
      </w:r>
      <w:r w:rsidR="00B852F2">
        <w:rPr>
          <w:rFonts w:eastAsia="Times New Roman" w:cs="Times New Roman"/>
          <w:color w:val="000000"/>
          <w:sz w:val="22"/>
          <w:szCs w:val="22"/>
        </w:rPr>
        <w:t>4</w:t>
      </w:r>
      <w:r>
        <w:rPr>
          <w:rFonts w:eastAsia="Times New Roman" w:cs="Times New Roman"/>
          <w:color w:val="000000"/>
          <w:sz w:val="22"/>
          <w:szCs w:val="22"/>
        </w:rPr>
        <w:t xml:space="preserve"> in Kraft.</w:t>
      </w:r>
    </w:p>
    <w:p w14:paraId="0CD0152B" w14:textId="306DB495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</w:p>
    <w:p w14:paraId="7BB57E55" w14:textId="7CBC8AA5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</w:p>
    <w:p w14:paraId="7864B8CD" w14:textId="77777777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</w:p>
    <w:p w14:paraId="2233CF5F" w14:textId="77777777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</w:p>
    <w:p w14:paraId="681FE13D" w14:textId="1B0C3FE7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Hebertsfelden, </w:t>
      </w:r>
      <w:r w:rsidR="00B852F2">
        <w:rPr>
          <w:rFonts w:eastAsia="Times New Roman" w:cs="Times New Roman"/>
          <w:sz w:val="24"/>
        </w:rPr>
        <w:t>12</w:t>
      </w:r>
      <w:r>
        <w:rPr>
          <w:rFonts w:eastAsia="Times New Roman" w:cs="Times New Roman"/>
          <w:sz w:val="24"/>
        </w:rPr>
        <w:t>.0</w:t>
      </w:r>
      <w:r w:rsidR="00B852F2">
        <w:rPr>
          <w:rFonts w:eastAsia="Times New Roman" w:cs="Times New Roman"/>
          <w:sz w:val="24"/>
        </w:rPr>
        <w:t>6</w:t>
      </w:r>
      <w:r>
        <w:rPr>
          <w:rFonts w:eastAsia="Times New Roman" w:cs="Times New Roman"/>
          <w:sz w:val="24"/>
        </w:rPr>
        <w:t>.202</w:t>
      </w:r>
      <w:r w:rsidR="00B852F2">
        <w:rPr>
          <w:rFonts w:eastAsia="Times New Roman" w:cs="Times New Roman"/>
          <w:sz w:val="24"/>
        </w:rPr>
        <w:t>4</w:t>
      </w:r>
    </w:p>
    <w:p w14:paraId="67ADB45B" w14:textId="0DECFD00" w:rsidR="008F4742" w:rsidRDefault="008F4742" w:rsidP="008F4742">
      <w:pPr>
        <w:tabs>
          <w:tab w:val="left" w:pos="5103"/>
          <w:tab w:val="left" w:pos="5529"/>
          <w:tab w:val="left" w:pos="7938"/>
        </w:tabs>
        <w:jc w:val="both"/>
        <w:rPr>
          <w:rFonts w:eastAsia="Times New Roman" w:cs="Times New Roman"/>
          <w:sz w:val="24"/>
        </w:rPr>
      </w:pPr>
    </w:p>
    <w:p w14:paraId="7E6967F8" w14:textId="77777777" w:rsidR="008F4742" w:rsidRDefault="008F4742"/>
    <w:p w14:paraId="761F8834" w14:textId="799A0C75" w:rsidR="008F4742" w:rsidRDefault="008F4742">
      <w:pPr>
        <w:rPr>
          <w:sz w:val="22"/>
          <w:szCs w:val="22"/>
        </w:rPr>
      </w:pPr>
      <w:r w:rsidRPr="008F4742">
        <w:rPr>
          <w:sz w:val="22"/>
          <w:szCs w:val="22"/>
        </w:rPr>
        <w:t>Gemeinde Hebertsfelden</w:t>
      </w:r>
    </w:p>
    <w:p w14:paraId="25DCCC22" w14:textId="228FEFEC" w:rsidR="008F4742" w:rsidRDefault="008F4742">
      <w:pPr>
        <w:rPr>
          <w:sz w:val="22"/>
          <w:szCs w:val="22"/>
        </w:rPr>
      </w:pPr>
    </w:p>
    <w:p w14:paraId="06F3F3B9" w14:textId="57D9C284" w:rsidR="008F4742" w:rsidRDefault="008F4742">
      <w:pPr>
        <w:rPr>
          <w:sz w:val="22"/>
          <w:szCs w:val="22"/>
        </w:rPr>
      </w:pPr>
    </w:p>
    <w:p w14:paraId="580838A3" w14:textId="4E71BAA0" w:rsidR="008F4742" w:rsidRDefault="008F4742">
      <w:pPr>
        <w:rPr>
          <w:sz w:val="22"/>
          <w:szCs w:val="22"/>
        </w:rPr>
      </w:pPr>
    </w:p>
    <w:p w14:paraId="7C117E2A" w14:textId="68C1814E" w:rsidR="008F4742" w:rsidRDefault="008F474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59C53AA3" w14:textId="1D3FFE9A" w:rsidR="008F4742" w:rsidRPr="008F4742" w:rsidRDefault="008F4742">
      <w:pPr>
        <w:rPr>
          <w:sz w:val="22"/>
          <w:szCs w:val="22"/>
        </w:rPr>
      </w:pPr>
      <w:r>
        <w:rPr>
          <w:sz w:val="22"/>
          <w:szCs w:val="22"/>
        </w:rPr>
        <w:t>Karin Kienböck-Stöger, Erste Bürgermeisterin</w:t>
      </w:r>
    </w:p>
    <w:p w14:paraId="6B650306" w14:textId="1D31E9D4" w:rsidR="008F4742" w:rsidRDefault="008F4742"/>
    <w:p w14:paraId="1EE42C2E" w14:textId="327FA319" w:rsidR="008F4742" w:rsidRDefault="008F4742"/>
    <w:p w14:paraId="65A0CD5F" w14:textId="77777777" w:rsidR="008F4742" w:rsidRDefault="008F4742"/>
    <w:sectPr w:rsidR="008F47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3940"/>
    <w:multiLevelType w:val="hybridMultilevel"/>
    <w:tmpl w:val="2B8AB89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A2158"/>
    <w:multiLevelType w:val="hybridMultilevel"/>
    <w:tmpl w:val="C0E246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62819"/>
    <w:multiLevelType w:val="hybridMultilevel"/>
    <w:tmpl w:val="850A6DE2"/>
    <w:lvl w:ilvl="0" w:tplc="0AFCDDE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FD84912"/>
    <w:multiLevelType w:val="hybridMultilevel"/>
    <w:tmpl w:val="6DEA2D6E"/>
    <w:lvl w:ilvl="0" w:tplc="4394122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D280634"/>
    <w:multiLevelType w:val="hybridMultilevel"/>
    <w:tmpl w:val="2C42528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76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990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313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538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11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42"/>
    <w:rsid w:val="002D089D"/>
    <w:rsid w:val="004D64C3"/>
    <w:rsid w:val="008B7947"/>
    <w:rsid w:val="008F4742"/>
    <w:rsid w:val="00942EC5"/>
    <w:rsid w:val="00A03D09"/>
    <w:rsid w:val="00AB5B1E"/>
    <w:rsid w:val="00B852F2"/>
    <w:rsid w:val="00D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1F97"/>
  <w15:chartTrackingRefBased/>
  <w15:docId w15:val="{DD7238D8-4B86-4C45-B294-30BBBA37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7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Zitzlsberger</dc:creator>
  <cp:keywords/>
  <dc:description/>
  <cp:lastModifiedBy>Patrick Tarnowski</cp:lastModifiedBy>
  <cp:revision>3</cp:revision>
  <dcterms:created xsi:type="dcterms:W3CDTF">2024-05-28T06:44:00Z</dcterms:created>
  <dcterms:modified xsi:type="dcterms:W3CDTF">2024-06-12T06:51:00Z</dcterms:modified>
</cp:coreProperties>
</file>